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AD" w:rsidRPr="00D92EAD" w:rsidRDefault="00D92EAD" w:rsidP="00D92EAD">
      <w:pPr>
        <w:spacing w:after="0"/>
        <w:jc w:val="center"/>
        <w:rPr>
          <w:b/>
        </w:rPr>
      </w:pPr>
      <w:r w:rsidRPr="00D92EAD">
        <w:rPr>
          <w:b/>
        </w:rPr>
        <w:t>Доклад</w:t>
      </w:r>
    </w:p>
    <w:p w:rsidR="00D92EAD" w:rsidRPr="00D92EAD" w:rsidRDefault="00D92EAD" w:rsidP="00D92EAD">
      <w:pPr>
        <w:spacing w:after="0"/>
        <w:jc w:val="center"/>
        <w:rPr>
          <w:b/>
        </w:rPr>
      </w:pPr>
      <w:r w:rsidRPr="00D92EAD">
        <w:rPr>
          <w:b/>
        </w:rPr>
        <w:t>сопредседателя Общественно-педагогического</w:t>
      </w:r>
    </w:p>
    <w:p w:rsidR="00D92EAD" w:rsidRPr="00D92EAD" w:rsidRDefault="00D92EAD" w:rsidP="00D92EAD">
      <w:pPr>
        <w:spacing w:after="0"/>
        <w:jc w:val="center"/>
        <w:rPr>
          <w:b/>
        </w:rPr>
      </w:pPr>
      <w:r w:rsidRPr="00D92EAD">
        <w:rPr>
          <w:b/>
        </w:rPr>
        <w:t xml:space="preserve">Форума «Просвещение в России: традиции и вызовы нового времени», </w:t>
      </w:r>
      <w:r w:rsidRPr="00D92EAD">
        <w:rPr>
          <w:b/>
        </w:rPr>
        <w:br/>
        <w:t>председателя Попечительского Совета Центра Национальной</w:t>
      </w:r>
    </w:p>
    <w:p w:rsidR="00D92EAD" w:rsidRPr="00D92EAD" w:rsidRDefault="00D92EAD" w:rsidP="00D92EAD">
      <w:pPr>
        <w:spacing w:after="0"/>
        <w:jc w:val="center"/>
        <w:rPr>
          <w:b/>
        </w:rPr>
      </w:pPr>
      <w:r w:rsidRPr="00D92EAD">
        <w:rPr>
          <w:b/>
        </w:rPr>
        <w:t>Славы и Фонда Андрея Первозванного,</w:t>
      </w:r>
    </w:p>
    <w:p w:rsidR="00D92EAD" w:rsidRPr="00D92EAD" w:rsidRDefault="00D92EAD" w:rsidP="00D92EAD">
      <w:pPr>
        <w:spacing w:after="0"/>
        <w:jc w:val="center"/>
        <w:rPr>
          <w:b/>
        </w:rPr>
      </w:pPr>
      <w:r w:rsidRPr="00D92EAD">
        <w:rPr>
          <w:b/>
        </w:rPr>
        <w:t>президента – основателя МОФ «Диалог Цивилизаций», президента ОАО «РЖД»</w:t>
      </w:r>
    </w:p>
    <w:p w:rsidR="00D92EAD" w:rsidRPr="00D92EAD" w:rsidRDefault="00D92EAD" w:rsidP="00D92EAD">
      <w:pPr>
        <w:spacing w:after="0"/>
        <w:jc w:val="center"/>
        <w:rPr>
          <w:b/>
        </w:rPr>
      </w:pPr>
      <w:r w:rsidRPr="00D92EAD">
        <w:rPr>
          <w:b/>
        </w:rPr>
        <w:t>доктора политических наук</w:t>
      </w:r>
    </w:p>
    <w:p w:rsidR="00D92EAD" w:rsidRPr="00D92EAD" w:rsidRDefault="00D92EAD" w:rsidP="00D92EAD">
      <w:pPr>
        <w:spacing w:after="0"/>
        <w:jc w:val="center"/>
        <w:rPr>
          <w:b/>
        </w:rPr>
      </w:pPr>
      <w:r w:rsidRPr="00D92EAD">
        <w:rPr>
          <w:b/>
        </w:rPr>
        <w:t>Владимира Ивановича Якунина</w:t>
      </w:r>
    </w:p>
    <w:p w:rsidR="00D92EAD" w:rsidRPr="00D92EAD" w:rsidRDefault="00D92EAD" w:rsidP="00D92EAD">
      <w:pPr>
        <w:spacing w:after="0"/>
        <w:jc w:val="center"/>
        <w:rPr>
          <w:b/>
        </w:rPr>
      </w:pPr>
      <w:r w:rsidRPr="00D92EAD">
        <w:rPr>
          <w:b/>
        </w:rPr>
        <w:t>г. Санкт-Петербург, 4 апреля 2014г.</w:t>
      </w:r>
    </w:p>
    <w:p w:rsidR="00D92EAD" w:rsidRDefault="00D92EAD" w:rsidP="00D92EAD">
      <w:pPr>
        <w:spacing w:after="0"/>
        <w:jc w:val="both"/>
      </w:pPr>
    </w:p>
    <w:p w:rsidR="00D92EAD" w:rsidRDefault="00D92EAD" w:rsidP="00D92EAD">
      <w:pPr>
        <w:spacing w:after="0"/>
        <w:jc w:val="both"/>
      </w:pPr>
      <w:r>
        <w:t>Дорогие друзья! Уважаемые коллеги, участники седьмой сессии Общественно-педагогического форума «Просвещение в России: традиции и вызовы нового времени»!</w:t>
      </w:r>
    </w:p>
    <w:p w:rsidR="00D92EAD" w:rsidRDefault="00D92EAD" w:rsidP="00D92EAD">
      <w:pPr>
        <w:spacing w:after="0"/>
        <w:jc w:val="both"/>
      </w:pPr>
    </w:p>
    <w:p w:rsidR="00D92EAD" w:rsidRDefault="00D92EAD" w:rsidP="00D92EAD">
      <w:pPr>
        <w:spacing w:after="0"/>
        <w:jc w:val="both"/>
      </w:pPr>
      <w:r>
        <w:t xml:space="preserve">Несколько лет назад, когда мы поставили вопрос о формах и путях современного просвещения, мы еще не в полной мере представляли, насколько важной тема просвещения станет в условиях поиска </w:t>
      </w:r>
      <w:proofErr w:type="spellStart"/>
      <w:r>
        <w:t>цивилизационной</w:t>
      </w:r>
      <w:proofErr w:type="spellEnd"/>
      <w:r>
        <w:t xml:space="preserve"> идентичности как элемента формирования общественного мировоззрения и концептуализации стратегий социального, культурного и экономического развития нашей страны.</w:t>
      </w:r>
    </w:p>
    <w:p w:rsidR="00D92EAD" w:rsidRDefault="00D92EAD" w:rsidP="00D92EAD">
      <w:pPr>
        <w:spacing w:after="0"/>
        <w:jc w:val="both"/>
      </w:pPr>
      <w:r>
        <w:t>Однако уже тогда мы понимали, что задачи просвещения подразумевают необходимость выработки системных подходов в сфере образования, воспитания, науки, культуры и деятельности средств массовой информации. Для нас было чрезвычайно важным создать площадку для диалога профессионалов, позволяющую интегрировать экспертные мнения, обсуждать актуальные педагогические технологии, инициировать новые научные исследования.</w:t>
      </w:r>
    </w:p>
    <w:p w:rsidR="00D92EAD" w:rsidRDefault="00D92EAD" w:rsidP="00D92EAD">
      <w:pPr>
        <w:spacing w:after="0"/>
        <w:jc w:val="both"/>
      </w:pPr>
      <w:r>
        <w:t>Седьмая сессия Общественно-педагогического форума «Просвещение в России: традиции и вызовы нового времени» проходит в Год культуры, который может стать одной из вех в новом понимании задач общественного развития.</w:t>
      </w:r>
    </w:p>
    <w:p w:rsidR="00D92EAD" w:rsidRPr="00D92EAD" w:rsidRDefault="00D92EAD" w:rsidP="00D92EAD">
      <w:pPr>
        <w:spacing w:after="0"/>
        <w:jc w:val="both"/>
        <w:rPr>
          <w:sz w:val="18"/>
        </w:rPr>
      </w:pPr>
      <w:r>
        <w:t xml:space="preserve">Выдающийся русский философ XX века Николай Александрович Бердяев, 140-летие со </w:t>
      </w:r>
      <w:proofErr w:type="gramStart"/>
      <w:r>
        <w:t>дня</w:t>
      </w:r>
      <w:proofErr w:type="gramEnd"/>
      <w:r>
        <w:t xml:space="preserve"> рождения которого отмечается в этом году, полагал, что «не в политике и не в экономике, а в культуре осуществляются цели общества. И высоким качественным уровнем культуры измеряется ценность и качество общественности». Он подчёркивал, что «культура всегда гордится древностью своего происхождения, неразрывной связью с великим прошлым» и в то же время в ней непременно есть творческое начало, «обращённое к будущему и созидающее новые ценности».</w:t>
      </w:r>
      <w:r>
        <w:rPr>
          <w:rStyle w:val="a6"/>
        </w:rPr>
        <w:footnoteReference w:id="1"/>
      </w:r>
    </w:p>
    <w:p w:rsidR="00D92EAD" w:rsidRDefault="00D92EAD" w:rsidP="00D92EAD">
      <w:pPr>
        <w:spacing w:after="0"/>
        <w:jc w:val="both"/>
      </w:pPr>
      <w:r>
        <w:t xml:space="preserve">Действительно, именно в сфере культурно-ценностной ориентации происходят как утрата, так и формирование </w:t>
      </w:r>
      <w:proofErr w:type="spellStart"/>
      <w:r>
        <w:t>цивилизационной</w:t>
      </w:r>
      <w:proofErr w:type="spellEnd"/>
      <w:r>
        <w:t xml:space="preserve"> идентичности.</w:t>
      </w:r>
    </w:p>
    <w:p w:rsidR="00D92EAD" w:rsidRDefault="00D92EAD" w:rsidP="00D92EAD">
      <w:pPr>
        <w:spacing w:after="0"/>
        <w:jc w:val="both"/>
      </w:pPr>
      <w:r>
        <w:t>О важности восприятия отечественной культуры в качестве фактора личностного самоопределения говорят и следующие данные. Исходя из опроса ВЦИОМ, большинство наших граждан считают русскими тех, кто вырос в России, воспитывался в русских традициях, тем самым признавая принадлежность к русской культуре основой самоопределения, ставя культурный фактор выше биологического.</w:t>
      </w:r>
    </w:p>
    <w:p w:rsidR="00D92EAD" w:rsidRDefault="00D92EAD" w:rsidP="00D92EAD">
      <w:pPr>
        <w:spacing w:after="0"/>
        <w:jc w:val="both"/>
      </w:pPr>
      <w:r>
        <w:t xml:space="preserve">Являясь фактором культурного единства и одновременно эталоном личностного развития, действенная и востребованная обществом культурная политика способна задать новое качество всей системе государственно-общественной жизни. И здесь мы </w:t>
      </w:r>
      <w:proofErr w:type="gramStart"/>
      <w:r>
        <w:t>должны</w:t>
      </w:r>
      <w:proofErr w:type="gramEnd"/>
      <w:r>
        <w:t xml:space="preserve"> прежде всего подумать над созданием условий </w:t>
      </w:r>
      <w:proofErr w:type="spellStart"/>
      <w:r>
        <w:t>востребованности</w:t>
      </w:r>
      <w:proofErr w:type="spellEnd"/>
      <w:r>
        <w:t xml:space="preserve"> отечественного культурно-исторического наследия, развитием </w:t>
      </w:r>
      <w:proofErr w:type="spellStart"/>
      <w:r>
        <w:t>социокультурных</w:t>
      </w:r>
      <w:proofErr w:type="spellEnd"/>
      <w:r>
        <w:t xml:space="preserve"> возможностей регионов.</w:t>
      </w:r>
    </w:p>
    <w:p w:rsidR="00D92EAD" w:rsidRDefault="00D92EAD" w:rsidP="00D92EAD">
      <w:pPr>
        <w:spacing w:after="0"/>
        <w:jc w:val="both"/>
        <w:rPr>
          <w:sz w:val="18"/>
        </w:rPr>
      </w:pPr>
      <w:proofErr w:type="gramStart"/>
      <w:r>
        <w:lastRenderedPageBreak/>
        <w:t>Идентификационный потенциал отечественной культуры не позволяет недооценивать и другую социологическую тенденцию – общее снижение культурного уровня населения России за последние 3-5 лет.</w:t>
      </w:r>
      <w:proofErr w:type="gramEnd"/>
      <w:r>
        <w:t xml:space="preserve"> Этот факт отметили 59% респондентов ВЦИОМ</w:t>
      </w:r>
      <w:r w:rsidRPr="00D92EAD">
        <w:rPr>
          <w:sz w:val="18"/>
        </w:rPr>
        <w:t xml:space="preserve">. </w:t>
      </w:r>
      <w:r>
        <w:rPr>
          <w:rStyle w:val="a6"/>
          <w:sz w:val="18"/>
        </w:rPr>
        <w:footnoteReference w:id="2"/>
      </w:r>
    </w:p>
    <w:p w:rsidR="00D92EAD" w:rsidRDefault="00D92EAD" w:rsidP="00D92EAD">
      <w:pPr>
        <w:spacing w:after="0"/>
        <w:jc w:val="both"/>
      </w:pPr>
      <w:r>
        <w:t xml:space="preserve">Одним из факторов, определяющих данную тенденцию, стал проявившийся пару десятилетий назад отказ от традиционной </w:t>
      </w:r>
      <w:proofErr w:type="spellStart"/>
      <w:r>
        <w:t>аксиологической</w:t>
      </w:r>
      <w:proofErr w:type="spellEnd"/>
      <w:r>
        <w:t xml:space="preserve"> вертикали, связанной с приоритетом духовно-нравственных ценностей, в пользу идеологии экономизма. Это искажение ценностной сферы стало одной из причин деформации социальных связей, </w:t>
      </w:r>
      <w:proofErr w:type="spellStart"/>
      <w:r>
        <w:t>примитивизации</w:t>
      </w:r>
      <w:proofErr w:type="spellEnd"/>
      <w:r>
        <w:t xml:space="preserve"> экономики.</w:t>
      </w:r>
    </w:p>
    <w:p w:rsidR="00D92EAD" w:rsidRDefault="00D92EAD" w:rsidP="00D92EAD">
      <w:pPr>
        <w:spacing w:after="0"/>
        <w:jc w:val="both"/>
      </w:pPr>
      <w:r>
        <w:t>В этой связи вспоминаются слова Василия Осиповича Ключевского о том, что «если можно посадить французскую шляпу на русскую голову, то из этого еще не следует, что можно на русские плечи посадить французскую голову».</w:t>
      </w:r>
    </w:p>
    <w:p w:rsidR="00D92EAD" w:rsidRDefault="00D92EAD" w:rsidP="00D92EAD">
      <w:pPr>
        <w:spacing w:after="0"/>
        <w:jc w:val="both"/>
      </w:pPr>
      <w:r>
        <w:t xml:space="preserve">Приучаясь «понимать свое </w:t>
      </w:r>
      <w:proofErr w:type="spellStart"/>
      <w:r>
        <w:t>по-чужому</w:t>
      </w:r>
      <w:proofErr w:type="spellEnd"/>
      <w:r>
        <w:t>», мы разучиваемся понимать не только самих себя, но и теряем способность к продуктивной межкультурной коммуникации.</w:t>
      </w:r>
    </w:p>
    <w:p w:rsidR="00D92EAD" w:rsidRDefault="00D92EAD" w:rsidP="00D92EAD">
      <w:pPr>
        <w:spacing w:after="0"/>
        <w:jc w:val="both"/>
      </w:pPr>
      <w:r>
        <w:t>Примером этому может служить ситуация, которую мы наблюдаем на Украине. Если совсем недавно рост экстремистских настроений в странах, переживших ужас фашизма, казался чем-то абсурдным, то сегодня мы видим, что этого результата удалось добиться во многом благодаря деформации культурной памяти, забвению собственной истории, уроков прошлого.</w:t>
      </w:r>
    </w:p>
    <w:p w:rsidR="00D92EAD" w:rsidRDefault="00D92EAD" w:rsidP="00D92EAD">
      <w:pPr>
        <w:spacing w:after="0"/>
        <w:jc w:val="both"/>
      </w:pPr>
      <w:r>
        <w:t>Попытка «стравливания» близких народов – русских и украинцев – выдвигает в число приоритетных задач укрепление «</w:t>
      </w:r>
      <w:proofErr w:type="spellStart"/>
      <w:r>
        <w:t>цивилизационной</w:t>
      </w:r>
      <w:proofErr w:type="spellEnd"/>
      <w:r>
        <w:t xml:space="preserve"> прочности» России не только в пределах нашей страны, но и на орбите всего русского мира. Сегодня в российском обществе растёт понимание необходимости преодоления дискуссионного вакуума, долгое время существовавшего вокруг идеологии развития нашей страны, самобытности России как особой </w:t>
      </w:r>
      <w:proofErr w:type="spellStart"/>
      <w:r>
        <w:t>культурно-цивилизационной</w:t>
      </w:r>
      <w:proofErr w:type="spellEnd"/>
      <w:r>
        <w:t xml:space="preserve"> общности.</w:t>
      </w:r>
    </w:p>
    <w:p w:rsidR="00D92EAD" w:rsidRDefault="00D92EAD" w:rsidP="00D92EAD">
      <w:pPr>
        <w:spacing w:after="0"/>
        <w:jc w:val="both"/>
      </w:pPr>
      <w:r>
        <w:t xml:space="preserve">С одной стороны, эта тенденция отражает возрастающую потребность всего современного мира, отмеченную как российскими, так и западными социологами и политологами </w:t>
      </w:r>
      <w:r>
        <w:rPr>
          <w:rStyle w:val="a6"/>
        </w:rPr>
        <w:footnoteReference w:id="3"/>
      </w:r>
      <w:r>
        <w:t xml:space="preserve"> в некоем комплексе направляющих идей, являющихся необходимым средством социальной ориентации, мотивации поведения.</w:t>
      </w:r>
    </w:p>
    <w:p w:rsidR="00D92EAD" w:rsidRDefault="00D92EAD" w:rsidP="00D92EAD">
      <w:pPr>
        <w:spacing w:after="0"/>
        <w:jc w:val="both"/>
      </w:pPr>
      <w:r>
        <w:t>Вместе с тем, особая значимость сферы идей и мировоззренческих концепций в истории нашей страны, культурном и духовном коде её жителей подчёркивалась в разные эпохи представителями различных областей научного знания из разных стран. Об этом писали в своих трудах и известный экономист Адам Смит, и классик философской мысли – Гегель.</w:t>
      </w:r>
    </w:p>
    <w:p w:rsidR="00D92EAD" w:rsidRDefault="00D92EAD" w:rsidP="00D92EAD">
      <w:pPr>
        <w:spacing w:after="0"/>
        <w:jc w:val="both"/>
      </w:pPr>
      <w:r>
        <w:t>Они считали, что главным условием добросовестного труда русских людей является наличие нравственной идеи, праведной цели.</w:t>
      </w:r>
    </w:p>
    <w:p w:rsidR="00D92EAD" w:rsidRDefault="00D92EAD" w:rsidP="00D92EAD">
      <w:pPr>
        <w:spacing w:after="0"/>
        <w:jc w:val="both"/>
      </w:pPr>
      <w:r>
        <w:t xml:space="preserve">Актуальные для России задачи </w:t>
      </w:r>
      <w:proofErr w:type="spellStart"/>
      <w:r>
        <w:t>реиндустриализации</w:t>
      </w:r>
      <w:proofErr w:type="spellEnd"/>
      <w:r>
        <w:t>, опережающего развития в интеллектуально-технологической сфере, выдвигают на первый план вопросы развития человеческого потенциала. На современном этапе становится очевидной несостоятельность теории «постиндустриального общества», многие государства вновь возвращаются к приоритетному развитию производственного сектора экономики, который по-прежнему является одним из главных факторов экономической стабильности.</w:t>
      </w:r>
    </w:p>
    <w:p w:rsidR="00D92EAD" w:rsidRDefault="00D92EAD" w:rsidP="00D92EAD">
      <w:pPr>
        <w:spacing w:after="0"/>
        <w:jc w:val="both"/>
      </w:pPr>
      <w:r>
        <w:t>Эти тенденции превращают человеческий капитал в важнейший объект мировой конкуренции. Человек – его духовное, интеллектуальное, творческое, физическое развитие – становится важнейшим фактором, определяющим изменение мирового экономического и геополитического ландшафта.</w:t>
      </w:r>
    </w:p>
    <w:p w:rsidR="00D92EAD" w:rsidRDefault="00D92EAD" w:rsidP="00D92EAD">
      <w:pPr>
        <w:spacing w:after="0"/>
        <w:jc w:val="both"/>
      </w:pPr>
      <w:r>
        <w:t>Одной из ключевых задач планирования новой индустриализации является разработка её идеологической платформы.</w:t>
      </w:r>
    </w:p>
    <w:p w:rsidR="00D92EAD" w:rsidRDefault="00D92EAD" w:rsidP="00D92EAD">
      <w:pPr>
        <w:spacing w:after="0"/>
        <w:jc w:val="both"/>
      </w:pPr>
      <w:r>
        <w:t xml:space="preserve">Мировоззренческой основой новых приоритетов российского экономического развития, связанных с возрождением производства, может стать замена исчерпавших себя западных </w:t>
      </w:r>
      <w:proofErr w:type="spellStart"/>
      <w:r>
        <w:lastRenderedPageBreak/>
        <w:t>неолиберальных</w:t>
      </w:r>
      <w:proofErr w:type="spellEnd"/>
      <w:r>
        <w:t xml:space="preserve"> моделей концепциями, опирающимися на исторически устойчивое ценностно-нормативное ядро отечественной культуры.</w:t>
      </w:r>
    </w:p>
    <w:p w:rsidR="00D92EAD" w:rsidRDefault="00D92EAD" w:rsidP="00D92EAD">
      <w:pPr>
        <w:spacing w:after="0"/>
        <w:jc w:val="both"/>
      </w:pPr>
      <w:r>
        <w:t xml:space="preserve">В этой связи требуется переход от упрощённой технократической парадигмы модернизации системы образования к формированию новых </w:t>
      </w:r>
      <w:proofErr w:type="spellStart"/>
      <w:r>
        <w:t>социокультурных</w:t>
      </w:r>
      <w:proofErr w:type="spellEnd"/>
      <w:r>
        <w:t xml:space="preserve"> и педагогических практик, учитывающих все ресурсы культурно-образовательной деятельности.</w:t>
      </w:r>
    </w:p>
    <w:p w:rsidR="00D92EAD" w:rsidRDefault="00D92EAD" w:rsidP="00D92EAD">
      <w:pPr>
        <w:spacing w:after="0"/>
        <w:jc w:val="both"/>
      </w:pPr>
      <w:r>
        <w:t>Безусловно, решающая роль в эффективном функционировании и развитии системы образования принадлежит педагогическому сообществу. В резолюциях нашего Общественно-педагогического форума отмечалось, и я вновь хочу это подчеркнуть: выдвижение в число приоритетных предметов школьного образования математики, информатики и естественных наук, ни в коем случае не должно дискриминировать гуманитарные дисциплины.</w:t>
      </w:r>
    </w:p>
    <w:p w:rsidR="00D92EAD" w:rsidRDefault="00D92EAD" w:rsidP="00D92EAD">
      <w:pPr>
        <w:spacing w:after="0"/>
        <w:jc w:val="both"/>
      </w:pPr>
      <w:r>
        <w:t>В условиях ужесточения мировой конкуренции за интеллектуальные ресурсы, наша страна должна не просто уверенно развиваться экономически, но и сохранить свой человеческий потенциал.</w:t>
      </w:r>
    </w:p>
    <w:p w:rsidR="00D92EAD" w:rsidRDefault="00D92EAD" w:rsidP="00D92EAD">
      <w:pPr>
        <w:spacing w:after="0"/>
        <w:jc w:val="both"/>
      </w:pPr>
      <w:r>
        <w:t>Важным элементом политики развития человеческого потенциала является сохранение обозначившихся положительных демографических тенденций. Однако, несмотря на позитивную динамику, проблемы демографии по-прежнему остаются одним из серьёзных вызовов, с которыми сталкивается российское общество.</w:t>
      </w:r>
    </w:p>
    <w:p w:rsidR="00D92EAD" w:rsidRDefault="00D92EAD" w:rsidP="00D92EAD">
      <w:pPr>
        <w:spacing w:after="0"/>
        <w:jc w:val="both"/>
      </w:pPr>
      <w:r>
        <w:t>По словам Президента России в ближайшие годы число граждан трудоспособного возраста будет сокращаться угрожающими темпами – до 1 млн. человек в год</w:t>
      </w:r>
      <w:r w:rsidRPr="00D92EAD">
        <w:rPr>
          <w:sz w:val="18"/>
        </w:rPr>
        <w:t xml:space="preserve">. </w:t>
      </w:r>
      <w:r>
        <w:rPr>
          <w:rStyle w:val="a6"/>
          <w:sz w:val="18"/>
        </w:rPr>
        <w:footnoteReference w:id="4"/>
      </w:r>
    </w:p>
    <w:p w:rsidR="00D92EAD" w:rsidRPr="00D92EAD" w:rsidRDefault="00D92EAD" w:rsidP="00D92EAD">
      <w:pPr>
        <w:spacing w:after="0"/>
        <w:jc w:val="both"/>
        <w:rPr>
          <w:sz w:val="18"/>
        </w:rPr>
      </w:pPr>
      <w:r>
        <w:t xml:space="preserve">В этих условиях необходимо обратить особое внимание на прямую зависимость производительности труда от развития качества человеческого потенциала. </w:t>
      </w:r>
      <w:proofErr w:type="gramStart"/>
      <w:r>
        <w:t xml:space="preserve">(Несмотря на то, что в 2013 г. по объёму ВВП Россия вошла в пятёрку крупнейших экономик мира, по уровню производительности труда наша страна отстаёт от ведущих стран в 2-3 раза. </w:t>
      </w:r>
      <w:r>
        <w:rPr>
          <w:rStyle w:val="a6"/>
        </w:rPr>
        <w:footnoteReference w:id="5"/>
      </w:r>
      <w:proofErr w:type="gramEnd"/>
    </w:p>
    <w:p w:rsidR="00D92EAD" w:rsidRDefault="00D92EAD" w:rsidP="00D92EAD">
      <w:pPr>
        <w:spacing w:after="0"/>
        <w:jc w:val="both"/>
      </w:pPr>
    </w:p>
    <w:p w:rsidR="00D92EAD" w:rsidRDefault="00D92EAD" w:rsidP="00D92EAD">
      <w:pPr>
        <w:spacing w:after="0"/>
        <w:jc w:val="both"/>
      </w:pPr>
      <w:r>
        <w:t>Иными словами, в нашей стране формируется острый запрос на совершенствование системы непрерывного профессионального образования.</w:t>
      </w:r>
    </w:p>
    <w:p w:rsidR="00D92EAD" w:rsidRDefault="00D92EAD" w:rsidP="00D92EAD">
      <w:pPr>
        <w:spacing w:after="0"/>
        <w:jc w:val="both"/>
      </w:pPr>
      <w:r>
        <w:t xml:space="preserve">На прошлых сессиях форума был представлен опыт «Российских железных дорог» по развитию единого </w:t>
      </w:r>
      <w:proofErr w:type="spellStart"/>
      <w:r>
        <w:t>профориентационного</w:t>
      </w:r>
      <w:proofErr w:type="spellEnd"/>
      <w:r>
        <w:t xml:space="preserve"> пространства («детский сад – школа – колледж – вуз – отрасль»). Подобную практику системного взаимодействия компаний-работодателей с учебными заведениями целесообразно обобщить и систематизировать, для того чтобы обеспечить информационную поддержку студентов и выпускников, сформировать банк данных кадрового потенциала.</w:t>
      </w:r>
    </w:p>
    <w:p w:rsidR="00D92EAD" w:rsidRDefault="00D92EAD" w:rsidP="00D92EAD">
      <w:pPr>
        <w:spacing w:after="0"/>
        <w:jc w:val="both"/>
      </w:pPr>
      <w:r>
        <w:t>Если мы хотим способствовать активному интеллектуальному развитию нации, её инновационной активности, необходимо вспомнить о том, что в истории нашей страны преодоление кризисов не единожды способствовало укреплению национального характера народа.</w:t>
      </w:r>
    </w:p>
    <w:p w:rsidR="00D92EAD" w:rsidRDefault="00D92EAD" w:rsidP="00D92EAD">
      <w:pPr>
        <w:spacing w:after="0"/>
        <w:jc w:val="both"/>
      </w:pPr>
      <w:proofErr w:type="gramStart"/>
      <w:r>
        <w:t>На современном этапе реализация амбициозных инфраструктурных проектов может стать не просто драйвером новой промышленной политики, перехода российской экономики от сырьевой модели к производственной, но и придать смысловую наполненность общественной жизни, способствовать консолидации общества.</w:t>
      </w:r>
      <w:proofErr w:type="gramEnd"/>
    </w:p>
    <w:p w:rsidR="00D92EAD" w:rsidRDefault="00D92EAD" w:rsidP="00D92EAD">
      <w:pPr>
        <w:spacing w:after="0"/>
        <w:jc w:val="both"/>
      </w:pPr>
      <w:proofErr w:type="gramStart"/>
      <w:r>
        <w:t xml:space="preserve">В этой связи отмечу, что в начале марта на заседании Президиума Российской Академии наук был предложен и получил поддержку интегральный проект солидарного развития на евроазиатском континенте, связанный с </w:t>
      </w:r>
      <w:proofErr w:type="spellStart"/>
      <w:r>
        <w:t>неоиндустриальным</w:t>
      </w:r>
      <w:proofErr w:type="spellEnd"/>
      <w:r>
        <w:t xml:space="preserve"> освоением отдалённых территорий Сибири и Дальнего Востока на базе создания сквозного транспортного коридора от Тихого океана до Европы и сопутствующей </w:t>
      </w:r>
      <w:proofErr w:type="spellStart"/>
      <w:r>
        <w:t>поселенческо-индустриальной</w:t>
      </w:r>
      <w:proofErr w:type="spellEnd"/>
      <w:r>
        <w:t xml:space="preserve"> полосы.</w:t>
      </w:r>
      <w:proofErr w:type="gramEnd"/>
    </w:p>
    <w:p w:rsidR="00D92EAD" w:rsidRDefault="00D92EAD" w:rsidP="00D92EAD">
      <w:pPr>
        <w:spacing w:after="0"/>
        <w:jc w:val="both"/>
      </w:pPr>
    </w:p>
    <w:p w:rsidR="00D92EAD" w:rsidRDefault="00D92EAD" w:rsidP="00D92EAD">
      <w:pPr>
        <w:spacing w:after="0"/>
        <w:jc w:val="both"/>
      </w:pPr>
      <w:r>
        <w:t xml:space="preserve">Идея создания центра новой индустриализации именно в Сибири активно обсуждалась и на только что завершившемся Московском экономическом форуме, участники которого неоднократно </w:t>
      </w:r>
      <w:r>
        <w:lastRenderedPageBreak/>
        <w:t>подчёркивали мысль о том, что одним из главных сдерживающих факторов развития отечественной экономики является спад образования.</w:t>
      </w:r>
    </w:p>
    <w:p w:rsidR="00D92EAD" w:rsidRDefault="00D92EAD" w:rsidP="00D92EAD">
      <w:pPr>
        <w:spacing w:after="0"/>
        <w:jc w:val="both"/>
      </w:pPr>
      <w:r>
        <w:t xml:space="preserve">В этой связи, стоит еще раз отметить, что на современном этапе успех </w:t>
      </w:r>
      <w:proofErr w:type="gramStart"/>
      <w:r>
        <w:t>амбициозных</w:t>
      </w:r>
      <w:proofErr w:type="gramEnd"/>
      <w:r>
        <w:t xml:space="preserve"> государственных и общественных проектов в сфере экономического и культурного строительства, во многом зависит от сохранения и развития отечественной системы образования, объединения усилий общества и государства для преодоления негативных тенденций в этой сфере.</w:t>
      </w:r>
    </w:p>
    <w:p w:rsidR="00D92EAD" w:rsidRDefault="00D92EAD" w:rsidP="00D92EAD">
      <w:pPr>
        <w:spacing w:after="0"/>
        <w:jc w:val="both"/>
      </w:pPr>
      <w:r>
        <w:t>Поэтому в заключение своего доклада хочу ещё раз отметить, что просвещение в современной России – тема далеко не теоретическая и требующая серьезного профессионального похода.</w:t>
      </w:r>
    </w:p>
    <w:p w:rsidR="00D92EAD" w:rsidRDefault="00D92EAD" w:rsidP="00D92EAD">
      <w:pPr>
        <w:spacing w:after="0"/>
        <w:jc w:val="both"/>
      </w:pPr>
    </w:p>
    <w:p w:rsidR="00FA5215" w:rsidRPr="00485359" w:rsidRDefault="00D92EAD" w:rsidP="00D92EAD">
      <w:pPr>
        <w:spacing w:after="0"/>
        <w:jc w:val="both"/>
      </w:pPr>
      <w:r>
        <w:t>*** Дорогие друзья, уважаемые коллеги! Я хочу поблагодарить всех участников Форума за научный и педагогический труд, который сегодня становится базисом формирования новой концептуальной платформы развития нашего общества, пожелать Форуму дальнейшей плодотворной работы и выразить уверенность в неизбежном успехе нашей общей деятельности по сохранению, укреплению и развитию огромного этнокультурного пространства России.</w:t>
      </w:r>
    </w:p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EF0" w:rsidRDefault="00210EF0" w:rsidP="00D92EAD">
      <w:pPr>
        <w:spacing w:after="0" w:line="240" w:lineRule="auto"/>
      </w:pPr>
      <w:r>
        <w:separator/>
      </w:r>
    </w:p>
  </w:endnote>
  <w:endnote w:type="continuationSeparator" w:id="0">
    <w:p w:rsidR="00210EF0" w:rsidRDefault="00210EF0" w:rsidP="00D9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EF0" w:rsidRDefault="00210EF0" w:rsidP="00D92EAD">
      <w:pPr>
        <w:spacing w:after="0" w:line="240" w:lineRule="auto"/>
      </w:pPr>
      <w:r>
        <w:separator/>
      </w:r>
    </w:p>
  </w:footnote>
  <w:footnote w:type="continuationSeparator" w:id="0">
    <w:p w:rsidR="00210EF0" w:rsidRDefault="00210EF0" w:rsidP="00D92EAD">
      <w:pPr>
        <w:spacing w:after="0" w:line="240" w:lineRule="auto"/>
      </w:pPr>
      <w:r>
        <w:continuationSeparator/>
      </w:r>
    </w:p>
  </w:footnote>
  <w:footnote w:id="1">
    <w:p w:rsidR="00D92EAD" w:rsidRPr="00D92EAD" w:rsidRDefault="00D92EAD">
      <w:pPr>
        <w:pStyle w:val="a4"/>
        <w:rPr>
          <w:sz w:val="18"/>
          <w:szCs w:val="18"/>
          <w:lang w:val="en-US"/>
        </w:rPr>
      </w:pPr>
      <w:r w:rsidRPr="00D92EAD">
        <w:rPr>
          <w:rStyle w:val="a6"/>
          <w:sz w:val="18"/>
          <w:szCs w:val="18"/>
        </w:rPr>
        <w:footnoteRef/>
      </w:r>
      <w:r w:rsidRPr="00D92EAD">
        <w:rPr>
          <w:sz w:val="18"/>
          <w:szCs w:val="18"/>
        </w:rPr>
        <w:t xml:space="preserve"> </w:t>
      </w:r>
      <w:proofErr w:type="gramStart"/>
      <w:r w:rsidRPr="00D92EAD">
        <w:rPr>
          <w:sz w:val="18"/>
          <w:szCs w:val="18"/>
        </w:rPr>
        <w:t>( России нужен кураж [Электронный ресурс] // Официальный сайт ВЦИОМ.</w:t>
      </w:r>
      <w:proofErr w:type="gramEnd"/>
      <w:r w:rsidRPr="00D92EAD">
        <w:rPr>
          <w:sz w:val="18"/>
          <w:szCs w:val="18"/>
        </w:rPr>
        <w:t xml:space="preserve"> URL: //</w:t>
      </w:r>
      <w:proofErr w:type="spellStart"/>
      <w:r w:rsidRPr="00D92EAD">
        <w:rPr>
          <w:sz w:val="18"/>
          <w:szCs w:val="18"/>
        </w:rPr>
        <w:t>http</w:t>
      </w:r>
      <w:proofErr w:type="spellEnd"/>
      <w:r w:rsidRPr="00D92EAD">
        <w:rPr>
          <w:sz w:val="18"/>
          <w:szCs w:val="18"/>
        </w:rPr>
        <w:t>://</w:t>
      </w:r>
      <w:proofErr w:type="spellStart"/>
      <w:r w:rsidRPr="00D92EAD">
        <w:rPr>
          <w:sz w:val="18"/>
          <w:szCs w:val="18"/>
        </w:rPr>
        <w:t>wciom.ru</w:t>
      </w:r>
      <w:proofErr w:type="spellEnd"/>
      <w:r w:rsidRPr="00D92EAD">
        <w:rPr>
          <w:sz w:val="18"/>
          <w:szCs w:val="18"/>
        </w:rPr>
        <w:t xml:space="preserve">/index.php?id=266&amp;uid=114631; Фёдоров В., генеральный директор ВЦИОМ. Современная российская идентичность: измерения, вызовы, ответы (доклад). М., 2013. [Электронный ресурс] // Официальный сайт ВЦИОМ. </w:t>
      </w:r>
      <w:r w:rsidRPr="00D92EAD">
        <w:rPr>
          <w:sz w:val="18"/>
          <w:szCs w:val="18"/>
          <w:lang w:val="en-US"/>
        </w:rPr>
        <w:t>URL: http://www.old.wciom.ru/fileadmin/news/2014/wciom__fedorov_russian_identity_2013.pdf.)</w:t>
      </w:r>
    </w:p>
  </w:footnote>
  <w:footnote w:id="2">
    <w:p w:rsidR="00D92EAD" w:rsidRPr="00D92EAD" w:rsidRDefault="00D92EAD">
      <w:pPr>
        <w:pStyle w:val="a4"/>
        <w:rPr>
          <w:sz w:val="18"/>
          <w:szCs w:val="18"/>
        </w:rPr>
      </w:pPr>
      <w:r w:rsidRPr="00D92EAD">
        <w:rPr>
          <w:rStyle w:val="a6"/>
          <w:sz w:val="18"/>
          <w:szCs w:val="18"/>
        </w:rPr>
        <w:footnoteRef/>
      </w:r>
      <w:r w:rsidRPr="00D92EAD">
        <w:rPr>
          <w:sz w:val="18"/>
          <w:szCs w:val="18"/>
        </w:rPr>
        <w:t xml:space="preserve"> </w:t>
      </w:r>
      <w:proofErr w:type="gramStart"/>
      <w:r w:rsidRPr="00D92EAD">
        <w:rPr>
          <w:sz w:val="18"/>
          <w:szCs w:val="18"/>
        </w:rPr>
        <w:t>(Культура и люди [Электронный ресурс] // Официальный сайт ВЦИОМ.</w:t>
      </w:r>
      <w:proofErr w:type="gramEnd"/>
      <w:r w:rsidRPr="00D92EAD">
        <w:rPr>
          <w:sz w:val="18"/>
          <w:szCs w:val="18"/>
        </w:rPr>
        <w:t xml:space="preserve"> </w:t>
      </w:r>
      <w:proofErr w:type="gramStart"/>
      <w:r w:rsidRPr="00D92EAD">
        <w:rPr>
          <w:sz w:val="18"/>
          <w:szCs w:val="18"/>
        </w:rPr>
        <w:t xml:space="preserve">URL: </w:t>
      </w:r>
      <w:hyperlink r:id="rId1" w:history="1">
        <w:r w:rsidRPr="00D92EAD">
          <w:rPr>
            <w:rStyle w:val="a3"/>
            <w:sz w:val="18"/>
            <w:szCs w:val="18"/>
          </w:rPr>
          <w:t>http://wciom.ru/index.php?id=459&amp;uid=114722</w:t>
        </w:r>
      </w:hyperlink>
      <w:r w:rsidRPr="00D92EAD">
        <w:rPr>
          <w:sz w:val="18"/>
          <w:szCs w:val="18"/>
        </w:rPr>
        <w:t>)</w:t>
      </w:r>
      <w:proofErr w:type="gramEnd"/>
    </w:p>
  </w:footnote>
  <w:footnote w:id="3">
    <w:p w:rsidR="00D92EAD" w:rsidRPr="00D92EAD" w:rsidRDefault="00D92EAD">
      <w:pPr>
        <w:pStyle w:val="a4"/>
        <w:rPr>
          <w:sz w:val="18"/>
          <w:szCs w:val="18"/>
        </w:rPr>
      </w:pPr>
      <w:r w:rsidRPr="00D92EAD">
        <w:rPr>
          <w:rStyle w:val="a6"/>
          <w:sz w:val="18"/>
          <w:szCs w:val="18"/>
        </w:rPr>
        <w:footnoteRef/>
      </w:r>
      <w:r w:rsidRPr="00D92EAD">
        <w:rPr>
          <w:sz w:val="18"/>
          <w:szCs w:val="18"/>
        </w:rPr>
        <w:t xml:space="preserve"> </w:t>
      </w:r>
      <w:proofErr w:type="gramStart"/>
      <w:r w:rsidRPr="00D92EAD">
        <w:rPr>
          <w:sz w:val="18"/>
          <w:szCs w:val="18"/>
        </w:rPr>
        <w:t>(Круглый стол «Нужна ли нам идеология?»</w:t>
      </w:r>
      <w:proofErr w:type="gramEnd"/>
      <w:r w:rsidRPr="00D92EAD">
        <w:rPr>
          <w:sz w:val="18"/>
          <w:szCs w:val="18"/>
        </w:rPr>
        <w:t xml:space="preserve"> // </w:t>
      </w:r>
      <w:proofErr w:type="gramStart"/>
      <w:r w:rsidRPr="00D92EAD">
        <w:rPr>
          <w:sz w:val="18"/>
          <w:szCs w:val="18"/>
        </w:rPr>
        <w:t>Вестник аналитики. 2014. № 1.),</w:t>
      </w:r>
      <w:proofErr w:type="gramEnd"/>
    </w:p>
  </w:footnote>
  <w:footnote w:id="4">
    <w:p w:rsidR="00D92EAD" w:rsidRPr="00D92EAD" w:rsidRDefault="00D92EAD">
      <w:pPr>
        <w:pStyle w:val="a4"/>
        <w:rPr>
          <w:sz w:val="18"/>
          <w:szCs w:val="18"/>
        </w:rPr>
      </w:pPr>
      <w:r w:rsidRPr="00D92EAD">
        <w:rPr>
          <w:rStyle w:val="a6"/>
          <w:sz w:val="18"/>
          <w:szCs w:val="18"/>
        </w:rPr>
        <w:footnoteRef/>
      </w:r>
      <w:r w:rsidRPr="00D92EAD">
        <w:rPr>
          <w:sz w:val="18"/>
          <w:szCs w:val="18"/>
        </w:rPr>
        <w:t xml:space="preserve"> См.: Выступление В.В. Путина на расширенном заседании Правительства 31 января 2013 г. [Электронный ресурс] // URL: http://kremlin.ru/news/17396</w:t>
      </w:r>
    </w:p>
  </w:footnote>
  <w:footnote w:id="5">
    <w:p w:rsidR="00D92EAD" w:rsidRPr="00D92EAD" w:rsidRDefault="00D92EAD">
      <w:pPr>
        <w:pStyle w:val="a4"/>
        <w:rPr>
          <w:sz w:val="18"/>
          <w:szCs w:val="18"/>
        </w:rPr>
      </w:pPr>
      <w:r w:rsidRPr="00D92EAD">
        <w:rPr>
          <w:rStyle w:val="a6"/>
          <w:sz w:val="18"/>
          <w:szCs w:val="18"/>
        </w:rPr>
        <w:footnoteRef/>
      </w:r>
      <w:r w:rsidRPr="00D92EAD">
        <w:rPr>
          <w:sz w:val="18"/>
          <w:szCs w:val="18"/>
        </w:rPr>
        <w:t xml:space="preserve"> </w:t>
      </w:r>
      <w:proofErr w:type="gramStart"/>
      <w:r w:rsidRPr="00D92EAD">
        <w:rPr>
          <w:sz w:val="18"/>
          <w:szCs w:val="18"/>
        </w:rPr>
        <w:t>См: Послание Президента Федеральному Собранию. 12 декабря 2013 г. [Электронный ресурс] // URL: http://www.kremlin.ru/transcripts/19825)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EAD"/>
    <w:rsid w:val="00210EF0"/>
    <w:rsid w:val="00223AF6"/>
    <w:rsid w:val="00485359"/>
    <w:rsid w:val="00552084"/>
    <w:rsid w:val="008D49DC"/>
    <w:rsid w:val="00BD7FFE"/>
    <w:rsid w:val="00D92EAD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EAD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2EA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2EA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2E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ciom.ru/index.php?id=459&amp;uid=114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12C81-E921-46E5-9321-8CA07971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1625</Words>
  <Characters>9267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st008226</dc:creator>
  <cp:lastModifiedBy>st008226</cp:lastModifiedBy>
  <cp:revision>2</cp:revision>
  <dcterms:created xsi:type="dcterms:W3CDTF">2014-05-30T15:41:00Z</dcterms:created>
  <dcterms:modified xsi:type="dcterms:W3CDTF">2014-05-30T15:41:00Z</dcterms:modified>
</cp:coreProperties>
</file>